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F0C" w:rsidRDefault="00DA6F0C" w:rsidP="00DA6F0C">
      <w:pPr>
        <w:ind w:left="5670"/>
        <w:rPr>
          <w:rFonts w:ascii="Times New Roman" w:hAnsi="Times New Roman"/>
          <w:lang w:val="ru-RU"/>
        </w:rPr>
      </w:pPr>
      <w:r>
        <w:rPr>
          <w:rFonts w:ascii="Times New Roman" w:hAnsi="Times New Roman"/>
          <w:lang w:val="ru-RU"/>
        </w:rPr>
        <w:t>УТВЕРЖДЕНО</w:t>
      </w:r>
    </w:p>
    <w:p w:rsidR="00DA6F0C" w:rsidRDefault="00DA6F0C" w:rsidP="00DA6F0C">
      <w:pPr>
        <w:autoSpaceDE w:val="0"/>
        <w:ind w:left="5670"/>
        <w:jc w:val="both"/>
        <w:rPr>
          <w:rFonts w:ascii="Times New Roman" w:hAnsi="Times New Roman"/>
          <w:sz w:val="28"/>
          <w:szCs w:val="28"/>
          <w:lang w:val="ru-RU"/>
        </w:rPr>
      </w:pPr>
      <w:r>
        <w:rPr>
          <w:rFonts w:ascii="Times New Roman" w:hAnsi="Times New Roman"/>
          <w:sz w:val="28"/>
          <w:szCs w:val="28"/>
          <w:lang w:val="ru-RU"/>
        </w:rPr>
        <w:t xml:space="preserve">решением №30 </w:t>
      </w:r>
      <w:proofErr w:type="spellStart"/>
      <w:r>
        <w:rPr>
          <w:rFonts w:ascii="Times New Roman" w:hAnsi="Times New Roman"/>
          <w:sz w:val="28"/>
          <w:szCs w:val="28"/>
          <w:lang w:val="ru-RU"/>
        </w:rPr>
        <w:t>Клепиковским</w:t>
      </w:r>
      <w:proofErr w:type="spellEnd"/>
      <w:r>
        <w:rPr>
          <w:rFonts w:ascii="Times New Roman" w:hAnsi="Times New Roman"/>
          <w:sz w:val="28"/>
          <w:szCs w:val="28"/>
          <w:lang w:val="ru-RU"/>
        </w:rPr>
        <w:t xml:space="preserve"> сельским Советом депутатов </w:t>
      </w:r>
      <w:proofErr w:type="spellStart"/>
      <w:r>
        <w:rPr>
          <w:rFonts w:ascii="Times New Roman" w:hAnsi="Times New Roman"/>
          <w:sz w:val="28"/>
          <w:szCs w:val="28"/>
          <w:lang w:val="ru-RU"/>
        </w:rPr>
        <w:t>Усть-Пристанского</w:t>
      </w:r>
      <w:proofErr w:type="spellEnd"/>
      <w:r>
        <w:rPr>
          <w:rFonts w:ascii="Times New Roman" w:hAnsi="Times New Roman"/>
          <w:sz w:val="28"/>
          <w:szCs w:val="28"/>
          <w:lang w:val="ru-RU"/>
        </w:rPr>
        <w:t xml:space="preserve"> района Алтайского края</w:t>
      </w:r>
    </w:p>
    <w:p w:rsidR="00DA6F0C" w:rsidRDefault="00DA6F0C" w:rsidP="00DA6F0C">
      <w:pPr>
        <w:autoSpaceDE w:val="0"/>
        <w:ind w:left="5670"/>
        <w:jc w:val="both"/>
        <w:rPr>
          <w:rFonts w:ascii="Times New Roman" w:hAnsi="Times New Roman"/>
          <w:sz w:val="28"/>
          <w:szCs w:val="28"/>
          <w:lang w:val="ru-RU"/>
        </w:rPr>
      </w:pPr>
      <w:r>
        <w:rPr>
          <w:rFonts w:ascii="Times New Roman" w:hAnsi="Times New Roman"/>
          <w:sz w:val="28"/>
          <w:szCs w:val="28"/>
          <w:lang w:val="ru-RU"/>
        </w:rPr>
        <w:t xml:space="preserve">от 09 февраля 2023г.  </w:t>
      </w:r>
    </w:p>
    <w:p w:rsidR="00DA6F0C" w:rsidRDefault="00DA6F0C" w:rsidP="00DA6F0C">
      <w:pPr>
        <w:pStyle w:val="ConsPlusTitle"/>
        <w:ind w:firstLine="709"/>
        <w:jc w:val="center"/>
        <w:rPr>
          <w:b w:val="0"/>
          <w:sz w:val="28"/>
          <w:szCs w:val="28"/>
        </w:rPr>
      </w:pPr>
      <w:bookmarkStart w:id="0" w:name="Par35"/>
      <w:bookmarkEnd w:id="0"/>
    </w:p>
    <w:p w:rsidR="00DA6F0C" w:rsidRDefault="00DA6F0C" w:rsidP="00DA6F0C">
      <w:pPr>
        <w:pStyle w:val="ConsPlusTitle"/>
        <w:ind w:firstLine="709"/>
        <w:jc w:val="center"/>
        <w:rPr>
          <w:b w:val="0"/>
          <w:szCs w:val="24"/>
        </w:rPr>
      </w:pPr>
    </w:p>
    <w:p w:rsidR="00DA6F0C" w:rsidRDefault="00DA6F0C" w:rsidP="00DA6F0C">
      <w:pPr>
        <w:pStyle w:val="ConsPlusTitle"/>
        <w:spacing w:line="240" w:lineRule="exact"/>
        <w:ind w:firstLine="709"/>
        <w:jc w:val="center"/>
        <w:rPr>
          <w:sz w:val="28"/>
          <w:szCs w:val="28"/>
        </w:rPr>
      </w:pPr>
      <w:r>
        <w:rPr>
          <w:sz w:val="28"/>
          <w:szCs w:val="28"/>
        </w:rPr>
        <w:t>ПОЛОЖЕНИЕ</w:t>
      </w:r>
    </w:p>
    <w:p w:rsidR="00DA6F0C" w:rsidRDefault="00DA6F0C" w:rsidP="00DA6F0C">
      <w:pPr>
        <w:pStyle w:val="ConsPlusNormal"/>
        <w:ind w:firstLine="709"/>
        <w:jc w:val="center"/>
        <w:rPr>
          <w:b/>
          <w:sz w:val="28"/>
          <w:szCs w:val="28"/>
        </w:rPr>
      </w:pPr>
      <w:r>
        <w:rPr>
          <w:b/>
          <w:sz w:val="28"/>
          <w:szCs w:val="28"/>
        </w:rPr>
        <w:t xml:space="preserve">о муниципальном контроле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Pr>
          <w:b/>
          <w:sz w:val="28"/>
          <w:szCs w:val="28"/>
        </w:rPr>
        <w:t>Клепиковский</w:t>
      </w:r>
      <w:proofErr w:type="spellEnd"/>
      <w:r>
        <w:rPr>
          <w:b/>
          <w:sz w:val="28"/>
          <w:szCs w:val="28"/>
        </w:rPr>
        <w:t xml:space="preserve"> сельский совет </w:t>
      </w:r>
      <w:proofErr w:type="spellStart"/>
      <w:r>
        <w:rPr>
          <w:b/>
          <w:sz w:val="28"/>
          <w:szCs w:val="28"/>
        </w:rPr>
        <w:t>Усть-Пристанского</w:t>
      </w:r>
      <w:proofErr w:type="spellEnd"/>
      <w:r>
        <w:rPr>
          <w:b/>
          <w:sz w:val="28"/>
          <w:szCs w:val="28"/>
        </w:rPr>
        <w:t xml:space="preserve"> района Алтайского края</w:t>
      </w:r>
    </w:p>
    <w:p w:rsidR="00DA6F0C" w:rsidRDefault="00DA6F0C" w:rsidP="00DA6F0C">
      <w:pPr>
        <w:pStyle w:val="ConsPlusNormal"/>
        <w:ind w:firstLine="709"/>
        <w:jc w:val="center"/>
        <w:rPr>
          <w:b/>
          <w:sz w:val="28"/>
          <w:szCs w:val="28"/>
        </w:rPr>
      </w:pPr>
    </w:p>
    <w:p w:rsidR="00DA6F0C" w:rsidRDefault="00DA6F0C" w:rsidP="00DA6F0C">
      <w:pPr>
        <w:pStyle w:val="ConsPlusNormal"/>
        <w:ind w:firstLine="709"/>
        <w:jc w:val="center"/>
        <w:rPr>
          <w:b/>
          <w:sz w:val="28"/>
          <w:szCs w:val="28"/>
        </w:rPr>
      </w:pPr>
      <w:r>
        <w:rPr>
          <w:b/>
          <w:sz w:val="28"/>
          <w:szCs w:val="28"/>
        </w:rPr>
        <w:t>1.Общие положения</w:t>
      </w:r>
    </w:p>
    <w:p w:rsidR="00DA6F0C" w:rsidRDefault="00DA6F0C" w:rsidP="00DA6F0C">
      <w:pPr>
        <w:pStyle w:val="a4"/>
        <w:tabs>
          <w:tab w:val="left" w:pos="1134"/>
        </w:tabs>
        <w:ind w:left="0"/>
        <w:jc w:val="both"/>
        <w:rPr>
          <w:rFonts w:ascii="Times New Roman" w:hAnsi="Times New Roman"/>
          <w:sz w:val="28"/>
          <w:szCs w:val="28"/>
        </w:rPr>
      </w:pPr>
    </w:p>
    <w:p w:rsidR="00DA6F0C" w:rsidRDefault="00DA6F0C" w:rsidP="00DA6F0C">
      <w:pPr>
        <w:pStyle w:val="a4"/>
        <w:tabs>
          <w:tab w:val="left" w:pos="567"/>
        </w:tabs>
        <w:ind w:left="0"/>
        <w:jc w:val="both"/>
        <w:rPr>
          <w:rFonts w:ascii="Times New Roman" w:hAnsi="Times New Roman"/>
          <w:sz w:val="28"/>
          <w:szCs w:val="28"/>
        </w:rPr>
      </w:pPr>
      <w:r>
        <w:rPr>
          <w:rFonts w:ascii="Times New Roman" w:hAnsi="Times New Roman"/>
          <w:sz w:val="28"/>
          <w:szCs w:val="28"/>
        </w:rPr>
        <w:tab/>
        <w:t xml:space="preserve">1.1. Настоящее Положение устанавливает порядок организации и осуществления муниципального в сфере благоустройства, в том числе за соблюдением требований к обеспечению доступности для инвалидов объектов социальной, инженерной и транспортной инфраструктур и предоставляемых услуг на территории муниципального образования </w:t>
      </w:r>
      <w:proofErr w:type="spellStart"/>
      <w:r>
        <w:rPr>
          <w:rFonts w:ascii="Times New Roman" w:hAnsi="Times New Roman"/>
          <w:sz w:val="28"/>
          <w:szCs w:val="28"/>
        </w:rPr>
        <w:t>Клепиковский</w:t>
      </w:r>
      <w:proofErr w:type="spellEnd"/>
      <w:r>
        <w:rPr>
          <w:rFonts w:ascii="Times New Roman" w:hAnsi="Times New Roman"/>
          <w:sz w:val="28"/>
          <w:szCs w:val="28"/>
        </w:rPr>
        <w:t xml:space="preserve"> сельский совет </w:t>
      </w:r>
      <w:proofErr w:type="spellStart"/>
      <w:r>
        <w:rPr>
          <w:rFonts w:ascii="Times New Roman" w:hAnsi="Times New Roman"/>
          <w:sz w:val="28"/>
          <w:szCs w:val="28"/>
        </w:rPr>
        <w:t>Усть-Пристанского</w:t>
      </w:r>
      <w:proofErr w:type="spellEnd"/>
      <w:r>
        <w:rPr>
          <w:rFonts w:ascii="Times New Roman" w:hAnsi="Times New Roman"/>
          <w:sz w:val="28"/>
          <w:szCs w:val="28"/>
        </w:rPr>
        <w:t xml:space="preserve"> района Алтайского края (далее – муниципальный контроль).</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1.2. Понятия и термины, используемые в Положении, применяются в значениях, установленных законодательством Российской Федерации, законодательством Алтайского края, муниципальными нормативными правовыми актами.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1.3. Предметом муниципального контроля является соблюдение Правил благоустройства территории муниципального образования – </w:t>
      </w:r>
      <w:proofErr w:type="spellStart"/>
      <w:r>
        <w:rPr>
          <w:rFonts w:ascii="Times New Roman" w:hAnsi="Times New Roman"/>
          <w:sz w:val="28"/>
          <w:szCs w:val="28"/>
          <w:lang w:val="ru-RU"/>
        </w:rPr>
        <w:t>Клепиковский</w:t>
      </w:r>
      <w:proofErr w:type="spellEnd"/>
      <w:r>
        <w:rPr>
          <w:rFonts w:ascii="Times New Roman" w:hAnsi="Times New Roman"/>
          <w:sz w:val="28"/>
          <w:szCs w:val="28"/>
          <w:lang w:val="ru-RU"/>
        </w:rPr>
        <w:t xml:space="preserve"> сельский совет </w:t>
      </w:r>
      <w:proofErr w:type="spellStart"/>
      <w:r>
        <w:rPr>
          <w:rFonts w:ascii="Times New Roman" w:hAnsi="Times New Roman"/>
          <w:sz w:val="28"/>
          <w:szCs w:val="28"/>
          <w:lang w:val="ru-RU"/>
        </w:rPr>
        <w:t>Усть-Пристанского</w:t>
      </w:r>
      <w:proofErr w:type="spellEnd"/>
      <w:r>
        <w:rPr>
          <w:rFonts w:ascii="Times New Roman" w:hAnsi="Times New Roman"/>
          <w:sz w:val="28"/>
          <w:szCs w:val="28"/>
          <w:lang w:val="ru-RU"/>
        </w:rPr>
        <w:t xml:space="preserve"> района Алтайского края, утвержденных решением </w:t>
      </w:r>
      <w:proofErr w:type="spellStart"/>
      <w:r>
        <w:rPr>
          <w:rFonts w:ascii="Times New Roman" w:hAnsi="Times New Roman"/>
          <w:sz w:val="28"/>
          <w:szCs w:val="28"/>
          <w:lang w:val="ru-RU"/>
        </w:rPr>
        <w:t>Клепиковского</w:t>
      </w:r>
      <w:proofErr w:type="spellEnd"/>
      <w:r>
        <w:rPr>
          <w:rFonts w:ascii="Times New Roman" w:hAnsi="Times New Roman"/>
          <w:sz w:val="28"/>
          <w:szCs w:val="28"/>
          <w:lang w:val="ru-RU"/>
        </w:rPr>
        <w:t xml:space="preserve"> сельского совета </w:t>
      </w:r>
      <w:proofErr w:type="spellStart"/>
      <w:r>
        <w:rPr>
          <w:rFonts w:ascii="Times New Roman" w:hAnsi="Times New Roman"/>
          <w:sz w:val="28"/>
          <w:szCs w:val="28"/>
          <w:lang w:val="ru-RU"/>
        </w:rPr>
        <w:t>Усть-Пристанского</w:t>
      </w:r>
      <w:proofErr w:type="spellEnd"/>
      <w:r>
        <w:rPr>
          <w:rFonts w:ascii="Times New Roman" w:hAnsi="Times New Roman"/>
          <w:sz w:val="28"/>
          <w:szCs w:val="28"/>
          <w:lang w:val="ru-RU"/>
        </w:rPr>
        <w:t xml:space="preserve"> района Алтайского края (далее - Правила),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1.4. Объектом муниципального контроля являются:</w:t>
      </w:r>
    </w:p>
    <w:p w:rsidR="00DA6F0C" w:rsidRDefault="00DA6F0C" w:rsidP="00DA6F0C">
      <w:pPr>
        <w:ind w:firstLine="540"/>
        <w:jc w:val="both"/>
        <w:rPr>
          <w:rFonts w:ascii="Verdana" w:hAnsi="Verdana"/>
          <w:sz w:val="28"/>
          <w:szCs w:val="28"/>
          <w:lang w:val="ru-RU"/>
        </w:rPr>
      </w:pPr>
      <w:proofErr w:type="gramStart"/>
      <w:r>
        <w:rPr>
          <w:rFonts w:ascii="Times New Roman" w:hAnsi="Times New Roman"/>
          <w:sz w:val="28"/>
          <w:szCs w:val="28"/>
          <w:lang w:val="ru-RU"/>
        </w:rPr>
        <w:t xml:space="preserve">элементы и объекты благоустройства территории сельсовета, деятельность контролируемых лиц по размещению, содержанию, </w:t>
      </w:r>
      <w:r>
        <w:rPr>
          <w:rFonts w:ascii="Times New Roman" w:hAnsi="Times New Roman"/>
          <w:sz w:val="28"/>
          <w:szCs w:val="28"/>
          <w:lang w:val="ru-RU"/>
        </w:rPr>
        <w:lastRenderedPageBreak/>
        <w:t>обслуживанию, иному использованию элементов и объектов благоустройства, а также иная деятельность в сфере благоустройства территории сельсовета в соответствии с Правилами, в части соблюдения обязательных требований и требований, установленных нормативными правовыми актами в сфере благоустройства сельсовета, в том числе требований к обеспечению доступности для инвалидов объектов социальной, инженерной и</w:t>
      </w:r>
      <w:proofErr w:type="gramEnd"/>
      <w:r>
        <w:rPr>
          <w:rFonts w:ascii="Times New Roman" w:hAnsi="Times New Roman"/>
          <w:sz w:val="28"/>
          <w:szCs w:val="28"/>
          <w:lang w:val="ru-RU"/>
        </w:rPr>
        <w:t xml:space="preserve"> </w:t>
      </w:r>
      <w:proofErr w:type="gramStart"/>
      <w:r>
        <w:rPr>
          <w:rFonts w:ascii="Times New Roman" w:hAnsi="Times New Roman"/>
          <w:sz w:val="28"/>
          <w:szCs w:val="28"/>
          <w:lang w:val="ru-RU"/>
        </w:rPr>
        <w:t>транспортной</w:t>
      </w:r>
      <w:proofErr w:type="gramEnd"/>
      <w:r>
        <w:rPr>
          <w:rFonts w:ascii="Times New Roman" w:hAnsi="Times New Roman"/>
          <w:sz w:val="28"/>
          <w:szCs w:val="28"/>
          <w:lang w:val="ru-RU"/>
        </w:rPr>
        <w:t xml:space="preserve"> инфраструктур и предоставляемых услуг.</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1.5. Органом местного самоуправления сельсовета, уполномоченным на осуществление муниципального контроля, является администрация сельсовета (далее - органы муниципального контроля).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1.6. Администрация сельсовета осуществляет муниципальный контроль за соблюдением обязательных требований установленных </w:t>
      </w:r>
      <w:proofErr w:type="gramStart"/>
      <w:r>
        <w:rPr>
          <w:rFonts w:ascii="Times New Roman" w:hAnsi="Times New Roman"/>
          <w:sz w:val="28"/>
          <w:szCs w:val="28"/>
          <w:lang w:val="ru-RU"/>
        </w:rPr>
        <w:t>к</w:t>
      </w:r>
      <w:proofErr w:type="gramEnd"/>
      <w:r>
        <w:rPr>
          <w:rFonts w:ascii="Times New Roman" w:hAnsi="Times New Roman"/>
          <w:sz w:val="28"/>
          <w:szCs w:val="28"/>
          <w:lang w:val="ru-RU"/>
        </w:rPr>
        <w:t>:</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содержанию элементов благоустройства, в том числе требований к видам покрытий, водным устройствам, уличному коммунально-бытовому и техническому оборудованию, игровому и спортивному оборудованию, элементам освещения,  мебели;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озеленению, содержанию и охране зеленых насаждений;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производству работ, затрагивающих объекты благоустройства;</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содержанию сетей ливневой канализации, смотровых и ливневых колодцев, водоотводящих сооружений;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уборке территории.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1.7. Администрация сельсовета осуществляет муниципальный контроль за соблюдением обязательных требований установленных </w:t>
      </w:r>
      <w:proofErr w:type="gramStart"/>
      <w:r>
        <w:rPr>
          <w:rFonts w:ascii="Times New Roman" w:hAnsi="Times New Roman"/>
          <w:sz w:val="28"/>
          <w:szCs w:val="28"/>
          <w:lang w:val="ru-RU"/>
        </w:rPr>
        <w:t>к</w:t>
      </w:r>
      <w:proofErr w:type="gramEnd"/>
      <w:r>
        <w:rPr>
          <w:rFonts w:ascii="Times New Roman" w:hAnsi="Times New Roman"/>
          <w:sz w:val="28"/>
          <w:szCs w:val="28"/>
          <w:lang w:val="ru-RU"/>
        </w:rPr>
        <w:t>:</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архитектурно-градостроительному облику зданий, строений и сооружений, их внешнему виду и содержанию;</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элементам объектов капитального строительства, малым архитектурным формам и некапитальным нестационарным сооружениям;</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ограждениям,</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размещению и содержанию элементов информационного характера, в том числе средств размещения информации и рекламных конструкций.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1.8. Администрация сельсовета осуществляет муниципальный </w:t>
      </w:r>
      <w:proofErr w:type="gramStart"/>
      <w:r>
        <w:rPr>
          <w:rFonts w:ascii="Times New Roman" w:hAnsi="Times New Roman"/>
          <w:sz w:val="28"/>
          <w:szCs w:val="28"/>
          <w:lang w:val="ru-RU"/>
        </w:rPr>
        <w:t>контроль за</w:t>
      </w:r>
      <w:proofErr w:type="gramEnd"/>
      <w:r>
        <w:rPr>
          <w:rFonts w:ascii="Times New Roman" w:hAnsi="Times New Roman"/>
          <w:sz w:val="28"/>
          <w:szCs w:val="28"/>
          <w:lang w:val="ru-RU"/>
        </w:rPr>
        <w:t xml:space="preserve"> соблюдением обязательных требований установленных к обеспечению доступности для инвалидов объектов социальной, инженерной и транспортной инфраструктур и предоставляемых услуг.</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1.9. Перечень должностных лиц, уполномоченных на осуществление муниципального контроля, утверждается постановлением администрации сельсовета.</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1.10. При осуществлении муниципального контроля не применяется система оценки и управления рисками.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1.11</w:t>
      </w:r>
      <w:r>
        <w:rPr>
          <w:rFonts w:ascii="Verdana" w:hAnsi="Verdana"/>
          <w:sz w:val="28"/>
          <w:szCs w:val="28"/>
          <w:lang w:val="ru-RU"/>
        </w:rPr>
        <w:t xml:space="preserve">. </w:t>
      </w:r>
      <w:r>
        <w:rPr>
          <w:rFonts w:ascii="Times New Roman" w:hAnsi="Times New Roman"/>
          <w:sz w:val="28"/>
          <w:szCs w:val="28"/>
          <w:lang w:val="ru-RU"/>
        </w:rPr>
        <w:t xml:space="preserve">При осуществлении муниципального контроля должностные лица органов муниципального контроля в пределах своих полномочий пользуются правами и </w:t>
      </w:r>
      <w:proofErr w:type="gramStart"/>
      <w:r>
        <w:rPr>
          <w:rFonts w:ascii="Times New Roman" w:hAnsi="Times New Roman"/>
          <w:sz w:val="28"/>
          <w:szCs w:val="28"/>
          <w:lang w:val="ru-RU"/>
        </w:rPr>
        <w:t>несут обязанности</w:t>
      </w:r>
      <w:proofErr w:type="gramEnd"/>
      <w:r>
        <w:rPr>
          <w:rFonts w:ascii="Times New Roman" w:hAnsi="Times New Roman"/>
          <w:sz w:val="28"/>
          <w:szCs w:val="28"/>
          <w:lang w:val="ru-RU"/>
        </w:rPr>
        <w:t>, а также соблюдают ограничения и запреты, установленные Федеральным законом 248-ФЗ</w:t>
      </w:r>
    </w:p>
    <w:p w:rsidR="00DA6F0C" w:rsidRDefault="00DA6F0C" w:rsidP="00DA6F0C">
      <w:pPr>
        <w:pStyle w:val="ConsPlusNormal"/>
        <w:ind w:firstLine="709"/>
        <w:jc w:val="both"/>
        <w:rPr>
          <w:sz w:val="28"/>
          <w:szCs w:val="28"/>
        </w:rPr>
      </w:pPr>
    </w:p>
    <w:p w:rsidR="00DA6F0C" w:rsidRDefault="00DA6F0C" w:rsidP="00DA6F0C">
      <w:pPr>
        <w:pStyle w:val="ConsPlusTitle"/>
        <w:ind w:left="1543" w:firstLine="709"/>
        <w:outlineLvl w:val="1"/>
        <w:rPr>
          <w:sz w:val="28"/>
          <w:szCs w:val="28"/>
        </w:rPr>
      </w:pPr>
      <w:r>
        <w:rPr>
          <w:sz w:val="28"/>
          <w:szCs w:val="28"/>
        </w:rPr>
        <w:lastRenderedPageBreak/>
        <w:t>2. Категории риска причинения вреда (ущерба)</w:t>
      </w:r>
    </w:p>
    <w:p w:rsidR="00DA6F0C" w:rsidRDefault="00DA6F0C" w:rsidP="00DA6F0C">
      <w:pPr>
        <w:pStyle w:val="ConsPlusTitle"/>
        <w:ind w:left="1543" w:firstLine="709"/>
        <w:outlineLvl w:val="1"/>
        <w:rPr>
          <w:sz w:val="28"/>
          <w:szCs w:val="28"/>
        </w:rPr>
      </w:pP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2.1. При осуществлении муниципального контроля не применяется система оценки и управления рисками.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2.2. Муниципальный контроль осуществляется посредством проведения: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 профилактических мероприятий;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2) контрольных мероприятий.</w:t>
      </w:r>
    </w:p>
    <w:p w:rsidR="00DA6F0C" w:rsidRDefault="00DA6F0C" w:rsidP="00DA6F0C">
      <w:pPr>
        <w:pStyle w:val="a4"/>
        <w:tabs>
          <w:tab w:val="left" w:pos="1134"/>
        </w:tabs>
        <w:ind w:left="0" w:firstLine="709"/>
        <w:jc w:val="both"/>
        <w:rPr>
          <w:rFonts w:ascii="Times New Roman" w:hAnsi="Times New Roman"/>
          <w:sz w:val="28"/>
          <w:szCs w:val="28"/>
        </w:rPr>
      </w:pPr>
    </w:p>
    <w:p w:rsidR="00DA6F0C" w:rsidRDefault="00DA6F0C" w:rsidP="00DA6F0C">
      <w:pPr>
        <w:tabs>
          <w:tab w:val="left" w:pos="1134"/>
        </w:tabs>
        <w:ind w:firstLine="709"/>
        <w:jc w:val="center"/>
        <w:rPr>
          <w:rFonts w:ascii="Times New Roman" w:hAnsi="Times New Roman"/>
          <w:b/>
          <w:sz w:val="28"/>
          <w:szCs w:val="28"/>
          <w:lang w:val="ru-RU"/>
        </w:rPr>
      </w:pPr>
      <w:r>
        <w:rPr>
          <w:rFonts w:ascii="Times New Roman" w:hAnsi="Times New Roman"/>
          <w:b/>
          <w:sz w:val="28"/>
          <w:szCs w:val="28"/>
          <w:lang w:val="ru-RU"/>
        </w:rPr>
        <w:t>3. Перечень профилактических мероприятий, проводимых</w:t>
      </w:r>
    </w:p>
    <w:p w:rsidR="00DA6F0C" w:rsidRDefault="00DA6F0C" w:rsidP="00DA6F0C">
      <w:pPr>
        <w:tabs>
          <w:tab w:val="left" w:pos="1134"/>
        </w:tabs>
        <w:ind w:firstLine="709"/>
        <w:jc w:val="center"/>
        <w:rPr>
          <w:rFonts w:ascii="Times New Roman" w:hAnsi="Times New Roman"/>
          <w:b/>
          <w:sz w:val="28"/>
          <w:szCs w:val="28"/>
          <w:lang w:val="ru-RU"/>
        </w:rPr>
      </w:pPr>
      <w:r>
        <w:rPr>
          <w:rFonts w:ascii="Times New Roman" w:hAnsi="Times New Roman"/>
          <w:b/>
          <w:sz w:val="28"/>
          <w:szCs w:val="28"/>
          <w:lang w:val="ru-RU"/>
        </w:rPr>
        <w:t xml:space="preserve">при осуществлении муниципального контроля </w:t>
      </w:r>
    </w:p>
    <w:p w:rsidR="00DA6F0C" w:rsidRDefault="00DA6F0C" w:rsidP="00DA6F0C">
      <w:pPr>
        <w:tabs>
          <w:tab w:val="left" w:pos="1134"/>
        </w:tabs>
        <w:ind w:firstLine="709"/>
        <w:jc w:val="center"/>
        <w:rPr>
          <w:rFonts w:ascii="Times New Roman" w:hAnsi="Times New Roman"/>
          <w:b/>
          <w:sz w:val="28"/>
          <w:szCs w:val="28"/>
          <w:lang w:val="ru-RU"/>
        </w:rPr>
      </w:pP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3.1. Профилактика рисков причинения вреда (ущерба) в случае неисполнения обязательных требований, осуществляется на основании программы профилактики рисков причинения вреда (ущерба) (далее - программа профилактики).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3.2. Программа профилактики ежегодно утверждается органами муниципального контроля в порядке и сроки, установленные Постановлением Правительства Российской Федерации.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Утвержденная программа профилактики размещается на официальном сайте администрации сельсовета  в информационно-телекоммуникационной сети "Интернет" (далее - официальный сайт администрации Немецкого национального района).</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Органами муниципального контроля также проводятся профилактические мероприятия, не предусмотренные программой профилактики рисков.</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3.3. Органы муниципального контроля проводят следующие профилактические мероприятия: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 информирование;</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2) объявление предостережения о недопустимости нарушения обязательных требований;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 консультирование;</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3.4. Органы муниципального контроля осуществляют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сельсовета,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Органы муниципального контроля обязаны размещать и поддерживать в актуальном состоянии на официальном сайте администрации сельсовета:</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 тексты нормативных правовых актов, регулирующих осуществление муниципального контроля;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lastRenderedPageBreak/>
        <w:t>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 перечень нормативных правовых актов с указанием структурных единиц этих актов, содержащих обязательные требования, а также информацию о мерах ответственности, применяемых при нарушении обязательных требований, с текстами в действующей редакции;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4) утвержденные органами муниципального контроля проверочные листы;</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5) программу профилактики рисков причинения вреда;</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6) исчерпывающий перечень сведений, которые могут запрашиваться органами муниципального контроля у контролируемого лица;</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7) сведения о способах получения консультаций по вопросам соблюдения обязательных требований;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8) сведения о порядке досудебного обжалования решений органов муниципального контроля, действий (бездействия) его должностных лиц;</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9) доклады о муниципальном контроле;</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10) иные сведения, предусмотренные программами профилактики рисков причинения вреда.</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3.5. Предостережение о недопустимости нарушения обязательных требований (далее - предостережение) объявляется и направляется контролируемому лицу в соответствии с положениями Федерального закона </w:t>
      </w:r>
      <w:r>
        <w:rPr>
          <w:rFonts w:ascii="Times New Roman" w:hAnsi="Times New Roman"/>
          <w:sz w:val="28"/>
          <w:szCs w:val="28"/>
        </w:rPr>
        <w:t>N</w:t>
      </w:r>
      <w:r>
        <w:rPr>
          <w:rFonts w:ascii="Times New Roman" w:hAnsi="Times New Roman"/>
          <w:sz w:val="28"/>
          <w:szCs w:val="28"/>
          <w:lang w:val="ru-RU"/>
        </w:rPr>
        <w:t xml:space="preserve"> 248-ФЗ.</w:t>
      </w:r>
    </w:p>
    <w:p w:rsidR="00DA6F0C" w:rsidRDefault="00DA6F0C" w:rsidP="00DA6F0C">
      <w:pPr>
        <w:ind w:firstLine="540"/>
        <w:jc w:val="both"/>
        <w:rPr>
          <w:rFonts w:ascii="Verdana" w:hAnsi="Verdana"/>
          <w:sz w:val="28"/>
          <w:szCs w:val="28"/>
          <w:lang w:val="ru-RU"/>
        </w:rPr>
      </w:pPr>
      <w:proofErr w:type="gramStart"/>
      <w:r>
        <w:rPr>
          <w:rFonts w:ascii="Times New Roman" w:hAnsi="Times New Roman"/>
          <w:sz w:val="28"/>
          <w:szCs w:val="28"/>
          <w:lang w:val="ru-RU"/>
        </w:rPr>
        <w:t>При наличии у органов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руководитель органа муниципального контроля или уполномоченное им лицо объявляет контролируемому лицу предостережение и предлагает принять</w:t>
      </w:r>
      <w:proofErr w:type="gramEnd"/>
      <w:r>
        <w:rPr>
          <w:rFonts w:ascii="Times New Roman" w:hAnsi="Times New Roman"/>
          <w:sz w:val="28"/>
          <w:szCs w:val="28"/>
          <w:lang w:val="ru-RU"/>
        </w:rPr>
        <w:t xml:space="preserve"> меры по обеспечению соблюдения обязательных требований. Предостережение объявляется не позднее 10 рабочих дней со дня получения органами муниципального контроля соответствующих сведений.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Предостережение не может содержать требования о предоставлении контролируемым лицом сведений и документов.</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Объявляемые предостережения регистрируются органами муниципального контроля в журнале учета предостережений с присвоением регистрационного номера.</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Контролируемое лицо в течение 30 дней с момента получения предостережения о недопустимости нарушения обязательных требований вправе подать в органы муниципального контроля возражение в отношении указанного предостережения.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Возражение направляется в бумажном виде почтовым отправлением либо в виде электронного документа, подписанного усиленной </w:t>
      </w:r>
      <w:r>
        <w:rPr>
          <w:rFonts w:ascii="Times New Roman" w:hAnsi="Times New Roman"/>
          <w:sz w:val="28"/>
          <w:szCs w:val="28"/>
          <w:lang w:val="ru-RU"/>
        </w:rPr>
        <w:lastRenderedPageBreak/>
        <w:t>квалифицированной электронной подписью гражданина, лица, уполномоченного действовать от имени организации, на указанный в предостережении адрес электронной почты органа муниципального контроля, либо иными указанными в предостережении способами.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Возражение должно содержать:</w:t>
      </w:r>
    </w:p>
    <w:p w:rsidR="00DA6F0C" w:rsidRDefault="00DA6F0C" w:rsidP="00DA6F0C">
      <w:pPr>
        <w:ind w:firstLine="540"/>
        <w:jc w:val="both"/>
        <w:rPr>
          <w:rFonts w:ascii="Verdana" w:hAnsi="Verdana"/>
          <w:sz w:val="28"/>
          <w:szCs w:val="28"/>
          <w:lang w:val="ru-RU"/>
        </w:rPr>
      </w:pPr>
      <w:proofErr w:type="gramStart"/>
      <w:r>
        <w:rPr>
          <w:rFonts w:ascii="Times New Roman" w:hAnsi="Times New Roman"/>
          <w:sz w:val="28"/>
          <w:szCs w:val="28"/>
          <w:lang w:val="ru-RU"/>
        </w:rPr>
        <w:t>1)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2) сведения о предостережении и должностном лице, направившем такое предостережение;</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 доводы, на основании которых заявитель не согласен с предостережением.</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К возражению прилагаются документы, подтверждающие доводы, на основании которых заявитель не согласен с предостережением.</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Возражения рассматриваются уполномоченными должностными лицами органов муниципального контроля в течение 30 дней со дня получения возражений.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По результатам рассмотрения возражений органы муниципального контроля направляют контролируемому лицу в течение 30 дней со дня получения возражений </w:t>
      </w:r>
      <w:proofErr w:type="gramStart"/>
      <w:r>
        <w:rPr>
          <w:rFonts w:ascii="Times New Roman" w:hAnsi="Times New Roman"/>
          <w:sz w:val="28"/>
          <w:szCs w:val="28"/>
          <w:lang w:val="ru-RU"/>
        </w:rPr>
        <w:t>ответе</w:t>
      </w:r>
      <w:proofErr w:type="gramEnd"/>
      <w:r>
        <w:rPr>
          <w:rFonts w:ascii="Times New Roman" w:hAnsi="Times New Roman"/>
          <w:sz w:val="28"/>
          <w:szCs w:val="28"/>
          <w:lang w:val="ru-RU"/>
        </w:rPr>
        <w:t xml:space="preserve"> информацией о согласии или несогласии с возражением. В случае несогласия с возражением указываются соответствующие обоснования.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Результаты рассмотрения возражений используются органами муниципального контроля для целей организации и проведения мероприятий по профилактике нарушения обязательных требований.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3.6. Консультирование контролируемых лиц осуществляется уполномоченными должностными лицами органов муниципального контроля в случае обращения по вопросам, связанным с соблюдением обязательных требований.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Консультирование осуществляется по телефону, посредством </w:t>
      </w:r>
      <w:proofErr w:type="spellStart"/>
      <w:r>
        <w:rPr>
          <w:rFonts w:ascii="Times New Roman" w:hAnsi="Times New Roman"/>
          <w:sz w:val="28"/>
          <w:szCs w:val="28"/>
          <w:lang w:val="ru-RU"/>
        </w:rPr>
        <w:t>видео-конференц-связи</w:t>
      </w:r>
      <w:proofErr w:type="spellEnd"/>
      <w:r>
        <w:rPr>
          <w:rFonts w:ascii="Times New Roman" w:hAnsi="Times New Roman"/>
          <w:sz w:val="28"/>
          <w:szCs w:val="28"/>
          <w:lang w:val="ru-RU"/>
        </w:rPr>
        <w:t>, на личном приеме, либо в ходе проведения профилактических мероприятий, контрольных мероприятий и не должно превышать 15 минут.</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Консультирование осуществляется по следующим вопросам:</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 соблюдения обязательных требований;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2) проведение организационных и (или) технических мероприятий, которые должны реализовать контролируемые лица для соблюдения обязательных требований;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 порядок осуществления профилактических и контрольных мероприятий, установленных Положением.</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Консультирование в письменной форме осуществляется уполномоченным лицом в следующих случаях:</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lastRenderedPageBreak/>
        <w:t>контролируемым лицом представлен письменный запрос о предоставлении письменного ответа по вопросам консультирования;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ответ на поставленные вопросы требует дополнительного запроса сведений от органов государственной власти или органов местного самоуправления, от органов администрации сельсовета или иных лиц.</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Органы муниципального контроля ведут журналы учета консультирований.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В случае</w:t>
      </w:r>
      <w:proofErr w:type="gramStart"/>
      <w:r>
        <w:rPr>
          <w:rFonts w:ascii="Times New Roman" w:hAnsi="Times New Roman"/>
          <w:sz w:val="28"/>
          <w:szCs w:val="28"/>
          <w:lang w:val="ru-RU"/>
        </w:rPr>
        <w:t>,</w:t>
      </w:r>
      <w:proofErr w:type="gramEnd"/>
      <w:r>
        <w:rPr>
          <w:rFonts w:ascii="Times New Roman" w:hAnsi="Times New Roman"/>
          <w:sz w:val="28"/>
          <w:szCs w:val="28"/>
          <w:lang w:val="ru-RU"/>
        </w:rPr>
        <w:t xml:space="preserve"> если в течение календарного года в органы муниципального контроля поступило пять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сельсовета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информации, доступ к которой </w:t>
      </w:r>
      <w:proofErr w:type="gramStart"/>
      <w:r>
        <w:rPr>
          <w:rFonts w:ascii="Times New Roman" w:hAnsi="Times New Roman"/>
          <w:sz w:val="28"/>
          <w:szCs w:val="28"/>
          <w:lang w:val="ru-RU"/>
        </w:rPr>
        <w:t>ограничен</w:t>
      </w:r>
      <w:proofErr w:type="gramEnd"/>
      <w:r>
        <w:rPr>
          <w:rFonts w:ascii="Times New Roman" w:hAnsi="Times New Roman"/>
          <w:sz w:val="28"/>
          <w:szCs w:val="28"/>
          <w:lang w:val="ru-RU"/>
        </w:rPr>
        <w:t xml:space="preserve"> в соответствии с законодательством Российской Федерации.</w:t>
      </w:r>
    </w:p>
    <w:p w:rsidR="00DA6F0C" w:rsidRDefault="00DA6F0C" w:rsidP="00DA6F0C">
      <w:pPr>
        <w:tabs>
          <w:tab w:val="left" w:pos="1134"/>
        </w:tabs>
        <w:ind w:firstLine="709"/>
        <w:jc w:val="center"/>
        <w:rPr>
          <w:rFonts w:ascii="Times New Roman" w:hAnsi="Times New Roman"/>
          <w:b/>
          <w:sz w:val="28"/>
          <w:szCs w:val="28"/>
          <w:lang w:val="ru-RU"/>
        </w:rPr>
      </w:pPr>
    </w:p>
    <w:p w:rsidR="00DA6F0C" w:rsidRDefault="00DA6F0C" w:rsidP="00DA6F0C">
      <w:pPr>
        <w:ind w:firstLine="540"/>
        <w:jc w:val="center"/>
        <w:rPr>
          <w:rFonts w:ascii="Times New Roman" w:hAnsi="Times New Roman"/>
          <w:b/>
          <w:sz w:val="28"/>
          <w:szCs w:val="28"/>
          <w:lang w:val="ru-RU"/>
        </w:rPr>
      </w:pPr>
    </w:p>
    <w:p w:rsidR="00DA6F0C" w:rsidRDefault="00DA6F0C" w:rsidP="00DA6F0C">
      <w:pPr>
        <w:ind w:firstLine="540"/>
        <w:jc w:val="center"/>
        <w:rPr>
          <w:rFonts w:ascii="Times New Roman" w:hAnsi="Times New Roman"/>
          <w:b/>
          <w:sz w:val="28"/>
          <w:szCs w:val="28"/>
          <w:lang w:val="ru-RU"/>
        </w:rPr>
      </w:pPr>
    </w:p>
    <w:p w:rsidR="00DA6F0C" w:rsidRDefault="00DA6F0C" w:rsidP="00DA6F0C">
      <w:pPr>
        <w:ind w:firstLine="540"/>
        <w:jc w:val="center"/>
        <w:rPr>
          <w:rFonts w:ascii="Times New Roman" w:hAnsi="Times New Roman"/>
          <w:b/>
          <w:sz w:val="28"/>
          <w:szCs w:val="28"/>
          <w:lang w:val="ru-RU"/>
        </w:rPr>
      </w:pPr>
      <w:r>
        <w:rPr>
          <w:rFonts w:ascii="Times New Roman" w:hAnsi="Times New Roman"/>
          <w:b/>
          <w:sz w:val="28"/>
          <w:szCs w:val="28"/>
          <w:lang w:val="ru-RU"/>
        </w:rPr>
        <w:t>4. Виды контрольных мероприятий, проведение которых возможно в рамках осуществления вида контроля, и перечень допустимых контрольных действий в составе каждого контрольного мероприятия</w:t>
      </w:r>
    </w:p>
    <w:p w:rsidR="00DA6F0C" w:rsidRDefault="00DA6F0C" w:rsidP="00DA6F0C">
      <w:pPr>
        <w:ind w:firstLine="540"/>
        <w:jc w:val="both"/>
        <w:rPr>
          <w:rFonts w:ascii="Times New Roman" w:hAnsi="Times New Roman"/>
          <w:sz w:val="28"/>
          <w:szCs w:val="28"/>
          <w:lang w:val="ru-RU"/>
        </w:rPr>
      </w:pPr>
      <w:bookmarkStart w:id="1" w:name="p115"/>
      <w:bookmarkEnd w:id="1"/>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4.1. Оценка соблюдения контролируемыми лицами обязательных требований проводится органами муниципального контроля посредством следующих контрольных мероприятий:</w:t>
      </w:r>
    </w:p>
    <w:p w:rsidR="00DA6F0C" w:rsidRDefault="00DA6F0C" w:rsidP="00DA6F0C">
      <w:pPr>
        <w:ind w:firstLine="540"/>
        <w:jc w:val="both"/>
        <w:rPr>
          <w:rFonts w:ascii="Verdana" w:hAnsi="Verdana"/>
          <w:sz w:val="28"/>
          <w:szCs w:val="28"/>
          <w:lang w:val="ru-RU"/>
        </w:rPr>
      </w:pPr>
      <w:bookmarkStart w:id="2" w:name="p116"/>
      <w:bookmarkEnd w:id="2"/>
      <w:r>
        <w:rPr>
          <w:rFonts w:ascii="Times New Roman" w:hAnsi="Times New Roman"/>
          <w:sz w:val="28"/>
          <w:szCs w:val="28"/>
          <w:lang w:val="ru-RU"/>
        </w:rPr>
        <w:t>4.1.1. При взаимодействии с контролируемым лицом:</w:t>
      </w:r>
    </w:p>
    <w:p w:rsidR="00DA6F0C" w:rsidRDefault="00DA6F0C" w:rsidP="00DA6F0C">
      <w:pPr>
        <w:ind w:firstLine="540"/>
        <w:jc w:val="both"/>
        <w:rPr>
          <w:rFonts w:ascii="Verdana" w:hAnsi="Verdana"/>
          <w:sz w:val="28"/>
          <w:szCs w:val="28"/>
          <w:lang w:val="ru-RU"/>
        </w:rPr>
      </w:pPr>
      <w:proofErr w:type="gramStart"/>
      <w:r>
        <w:rPr>
          <w:rFonts w:ascii="Times New Roman" w:hAnsi="Times New Roman"/>
          <w:sz w:val="28"/>
          <w:szCs w:val="28"/>
          <w:lang w:val="ru-RU"/>
        </w:rPr>
        <w:t>1) инспекционный визит (посредством осмотра, опроса, получения письменных объяснений, инструментального обследования,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roofErr w:type="gramEnd"/>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2) рейдовый осмотр (посредством осмотра, досмотра, опроса, получения письменных объяснений, истребования документов, инструментального обследования);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 документарная проверка (посредством получения письменных объяснений, истребования документов);</w:t>
      </w:r>
    </w:p>
    <w:p w:rsidR="00DA6F0C" w:rsidRDefault="00DA6F0C" w:rsidP="00DA6F0C">
      <w:pPr>
        <w:ind w:firstLine="540"/>
        <w:jc w:val="both"/>
        <w:rPr>
          <w:rFonts w:ascii="Verdana" w:hAnsi="Verdana"/>
          <w:sz w:val="28"/>
          <w:szCs w:val="28"/>
          <w:lang w:val="ru-RU"/>
        </w:rPr>
      </w:pPr>
      <w:proofErr w:type="gramStart"/>
      <w:r>
        <w:rPr>
          <w:rFonts w:ascii="Times New Roman" w:hAnsi="Times New Roman"/>
          <w:sz w:val="28"/>
          <w:szCs w:val="28"/>
          <w:lang w:val="ru-RU"/>
        </w:rPr>
        <w:t>4) выездная проверка (посредством осмотра, досмотра, опроса, получения письменных объяснений, истребования документов, инструментального обследования, экспертизы);</w:t>
      </w:r>
      <w:proofErr w:type="gramEnd"/>
    </w:p>
    <w:p w:rsidR="00DA6F0C" w:rsidRDefault="00DA6F0C" w:rsidP="00DA6F0C">
      <w:pPr>
        <w:ind w:firstLine="540"/>
        <w:jc w:val="both"/>
        <w:rPr>
          <w:rFonts w:ascii="Verdana" w:hAnsi="Verdana"/>
          <w:sz w:val="28"/>
          <w:szCs w:val="28"/>
          <w:lang w:val="ru-RU"/>
        </w:rPr>
      </w:pPr>
      <w:bookmarkStart w:id="3" w:name="p121"/>
      <w:bookmarkEnd w:id="3"/>
      <w:r>
        <w:rPr>
          <w:rFonts w:ascii="Times New Roman" w:hAnsi="Times New Roman"/>
          <w:sz w:val="28"/>
          <w:szCs w:val="28"/>
          <w:lang w:val="ru-RU"/>
        </w:rPr>
        <w:t>4.1.2. Без взаимодействия с контролируемым лицом:</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 наблюдение за соблюдением обязательных требований (мониторинг безопасности);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lastRenderedPageBreak/>
        <w:t>2) выездное обследование (посредством осмотра, инструментального обследования, в том числе (с применением видеозаписи).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4.2. Основанием для проведения контрольных мероприятий, указанных в </w:t>
      </w:r>
      <w:hyperlink r:id="rId4" w:anchor="p116" w:history="1">
        <w:r>
          <w:rPr>
            <w:rStyle w:val="a5"/>
            <w:rFonts w:ascii="Times New Roman" w:hAnsi="Times New Roman"/>
            <w:sz w:val="28"/>
            <w:szCs w:val="28"/>
            <w:lang w:val="ru-RU"/>
          </w:rPr>
          <w:t>пункте 4.1.1</w:t>
        </w:r>
      </w:hyperlink>
      <w:r>
        <w:rPr>
          <w:rFonts w:ascii="Times New Roman" w:hAnsi="Times New Roman"/>
          <w:sz w:val="28"/>
          <w:szCs w:val="28"/>
          <w:lang w:val="ru-RU"/>
        </w:rPr>
        <w:t xml:space="preserve"> Положения являются: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 наличие у органов муниципального контроля сведений о причинении вреда (ущерба) или об угрозе причинения вреда (ущерба) охраняемым законом ценностям;</w:t>
      </w:r>
    </w:p>
    <w:p w:rsidR="00DA6F0C" w:rsidRDefault="00DA6F0C" w:rsidP="00DA6F0C">
      <w:pPr>
        <w:ind w:firstLine="540"/>
        <w:jc w:val="both"/>
        <w:rPr>
          <w:rFonts w:ascii="Verdana" w:hAnsi="Verdana"/>
          <w:sz w:val="28"/>
          <w:szCs w:val="28"/>
          <w:lang w:val="ru-RU"/>
        </w:rPr>
      </w:pPr>
      <w:proofErr w:type="gramStart"/>
      <w:r>
        <w:rPr>
          <w:rFonts w:ascii="Times New Roman" w:hAnsi="Times New Roman"/>
          <w:sz w:val="28"/>
          <w:szCs w:val="28"/>
          <w:lang w:val="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roofErr w:type="gramEnd"/>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выводов исполнении предписания об устранении выявленного нарушения обязательных требований.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решение принимается на основании мотивированного представления должностного лица органа муниципального контроля о проведении контрольного мероприятия.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4.3. Муниципальный контроль осуществляется без проведения плановых контрольных мероприятий.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4.4. </w:t>
      </w:r>
      <w:proofErr w:type="gramStart"/>
      <w:r>
        <w:rPr>
          <w:rFonts w:ascii="Times New Roman" w:hAnsi="Times New Roman"/>
          <w:sz w:val="28"/>
          <w:szCs w:val="28"/>
          <w:lang w:val="ru-RU"/>
        </w:rPr>
        <w:t xml:space="preserve">Контрольные мероприятия, предусмотренные </w:t>
      </w:r>
      <w:hyperlink r:id="rId5" w:anchor="p115" w:history="1">
        <w:r>
          <w:rPr>
            <w:rStyle w:val="a5"/>
            <w:rFonts w:ascii="Times New Roman" w:hAnsi="Times New Roman"/>
            <w:sz w:val="28"/>
            <w:szCs w:val="28"/>
            <w:lang w:val="ru-RU"/>
          </w:rPr>
          <w:t>пунктом 4.1</w:t>
        </w:r>
      </w:hyperlink>
      <w:r>
        <w:rPr>
          <w:rFonts w:ascii="Times New Roman" w:hAnsi="Times New Roman"/>
          <w:sz w:val="28"/>
          <w:szCs w:val="28"/>
          <w:lang w:val="ru-RU"/>
        </w:rPr>
        <w:t xml:space="preserve"> Положения проводятся</w:t>
      </w:r>
      <w:proofErr w:type="gramEnd"/>
      <w:r>
        <w:rPr>
          <w:rFonts w:ascii="Times New Roman" w:hAnsi="Times New Roman"/>
          <w:sz w:val="28"/>
          <w:szCs w:val="28"/>
          <w:lang w:val="ru-RU"/>
        </w:rPr>
        <w:t xml:space="preserve"> в соответствии с требованиями, установленными Федеральным законом </w:t>
      </w:r>
      <w:r>
        <w:rPr>
          <w:rFonts w:ascii="Times New Roman" w:hAnsi="Times New Roman"/>
          <w:sz w:val="28"/>
          <w:szCs w:val="28"/>
        </w:rPr>
        <w:t>N</w:t>
      </w:r>
      <w:r>
        <w:rPr>
          <w:rFonts w:ascii="Times New Roman" w:hAnsi="Times New Roman"/>
          <w:sz w:val="28"/>
          <w:szCs w:val="28"/>
          <w:lang w:val="ru-RU"/>
        </w:rPr>
        <w:t xml:space="preserve"> 248-ФЗ и Положением.</w:t>
      </w:r>
    </w:p>
    <w:p w:rsidR="00DA6F0C" w:rsidRDefault="00DA6F0C" w:rsidP="00DA6F0C">
      <w:pPr>
        <w:ind w:firstLine="540"/>
        <w:jc w:val="both"/>
        <w:rPr>
          <w:rFonts w:ascii="Verdana" w:hAnsi="Verdana"/>
          <w:sz w:val="28"/>
          <w:szCs w:val="28"/>
          <w:lang w:val="ru-RU"/>
        </w:rPr>
      </w:pPr>
      <w:proofErr w:type="gramStart"/>
      <w:r>
        <w:rPr>
          <w:rFonts w:ascii="Times New Roman" w:hAnsi="Times New Roman"/>
          <w:sz w:val="28"/>
          <w:szCs w:val="28"/>
          <w:lang w:val="ru-RU"/>
        </w:rPr>
        <w:t xml:space="preserve">Контрольные мероприятия, предусмотренные </w:t>
      </w:r>
      <w:hyperlink r:id="rId6" w:anchor="p116" w:history="1">
        <w:r>
          <w:rPr>
            <w:rStyle w:val="a5"/>
            <w:rFonts w:ascii="Times New Roman" w:hAnsi="Times New Roman"/>
            <w:sz w:val="28"/>
            <w:szCs w:val="28"/>
            <w:lang w:val="ru-RU"/>
          </w:rPr>
          <w:t>пунктом 4.1.1</w:t>
        </w:r>
      </w:hyperlink>
      <w:r>
        <w:rPr>
          <w:rFonts w:ascii="Times New Roman" w:hAnsi="Times New Roman"/>
          <w:sz w:val="28"/>
          <w:szCs w:val="28"/>
          <w:lang w:val="ru-RU"/>
        </w:rPr>
        <w:t xml:space="preserve"> Положения могут</w:t>
      </w:r>
      <w:proofErr w:type="gramEnd"/>
      <w:r>
        <w:rPr>
          <w:rFonts w:ascii="Times New Roman" w:hAnsi="Times New Roman"/>
          <w:sz w:val="28"/>
          <w:szCs w:val="28"/>
          <w:lang w:val="ru-RU"/>
        </w:rPr>
        <w:t xml:space="preserve"> проводиться органами муниципального контроля только после согласования с органами прокуратуры.</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4.5. Контрольные мероприятия, проводимые при взаимодействии с контролируемым лицом, проводятся на основании распоряжения руководителя органа муниципального контроля или уполномоченного им лица, в котором указываются сведения, установленные частью 1 статьи 64 Федерального закона </w:t>
      </w:r>
      <w:r>
        <w:rPr>
          <w:rFonts w:ascii="Times New Roman" w:hAnsi="Times New Roman"/>
          <w:sz w:val="28"/>
          <w:szCs w:val="28"/>
        </w:rPr>
        <w:t>N</w:t>
      </w:r>
      <w:r>
        <w:rPr>
          <w:rFonts w:ascii="Times New Roman" w:hAnsi="Times New Roman"/>
          <w:sz w:val="28"/>
          <w:szCs w:val="28"/>
          <w:lang w:val="ru-RU"/>
        </w:rPr>
        <w:t xml:space="preserve"> 248-ФЗ.</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4.6. Контрольные мероприятия начинаются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lastRenderedPageBreak/>
        <w:t xml:space="preserve">4.7. Срок проведения контрольных мероприятий, предусмотренных </w:t>
      </w:r>
      <w:hyperlink r:id="rId7" w:anchor="p116" w:history="1">
        <w:r>
          <w:rPr>
            <w:rStyle w:val="a5"/>
            <w:rFonts w:ascii="Times New Roman" w:hAnsi="Times New Roman"/>
            <w:sz w:val="28"/>
            <w:szCs w:val="28"/>
            <w:lang w:val="ru-RU"/>
          </w:rPr>
          <w:t>пунктами 4.1.1</w:t>
        </w:r>
      </w:hyperlink>
      <w:r>
        <w:rPr>
          <w:rFonts w:ascii="Times New Roman" w:hAnsi="Times New Roman"/>
          <w:sz w:val="28"/>
          <w:szCs w:val="28"/>
          <w:lang w:val="ru-RU"/>
        </w:rPr>
        <w:t xml:space="preserve"> и </w:t>
      </w:r>
      <w:hyperlink r:id="rId8" w:anchor="p121" w:history="1">
        <w:r>
          <w:rPr>
            <w:rStyle w:val="a5"/>
            <w:rFonts w:ascii="Times New Roman" w:hAnsi="Times New Roman"/>
            <w:sz w:val="28"/>
            <w:szCs w:val="28"/>
            <w:lang w:val="ru-RU"/>
          </w:rPr>
          <w:t>4.1.2</w:t>
        </w:r>
      </w:hyperlink>
      <w:r>
        <w:rPr>
          <w:rFonts w:ascii="Times New Roman" w:hAnsi="Times New Roman"/>
          <w:sz w:val="28"/>
          <w:szCs w:val="28"/>
          <w:lang w:val="ru-RU"/>
        </w:rPr>
        <w:t xml:space="preserve"> Положения, за исключением выездной проверки, определяются в соответствии с положениями, установленными Федеральным законом </w:t>
      </w:r>
      <w:r>
        <w:rPr>
          <w:rFonts w:ascii="Times New Roman" w:hAnsi="Times New Roman"/>
          <w:sz w:val="28"/>
          <w:szCs w:val="28"/>
        </w:rPr>
        <w:t>N</w:t>
      </w:r>
      <w:r>
        <w:rPr>
          <w:rFonts w:ascii="Times New Roman" w:hAnsi="Times New Roman"/>
          <w:sz w:val="28"/>
          <w:szCs w:val="28"/>
          <w:lang w:val="ru-RU"/>
        </w:rPr>
        <w:t xml:space="preserve"> 248-ФЗ.</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Срок проведения выездной проверки, не может превышать 10 рабочих дней. </w:t>
      </w:r>
      <w:proofErr w:type="gramStart"/>
      <w:r>
        <w:rPr>
          <w:rFonts w:ascii="Times New Roman" w:hAnsi="Times New Roman"/>
          <w:sz w:val="28"/>
          <w:szCs w:val="28"/>
          <w:lang w:val="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Pr>
          <w:rFonts w:ascii="Times New Roman" w:hAnsi="Times New Roman"/>
          <w:sz w:val="28"/>
          <w:szCs w:val="28"/>
          <w:lang w:val="ru-RU"/>
        </w:rPr>
        <w:t>микропредприятия</w:t>
      </w:r>
      <w:proofErr w:type="spellEnd"/>
      <w:r>
        <w:rPr>
          <w:rFonts w:ascii="Times New Roman" w:hAnsi="Times New Roman"/>
          <w:sz w:val="28"/>
          <w:szCs w:val="28"/>
          <w:lang w:val="ru-RU"/>
        </w:rPr>
        <w:t xml:space="preserve">, за исключением выездной проверки, основанием для проведения которой является пункт 6 части 1 статьи 57 Федерального закона </w:t>
      </w:r>
      <w:r>
        <w:rPr>
          <w:rFonts w:ascii="Times New Roman" w:hAnsi="Times New Roman"/>
          <w:sz w:val="28"/>
          <w:szCs w:val="28"/>
        </w:rPr>
        <w:t>N</w:t>
      </w:r>
      <w:r>
        <w:rPr>
          <w:rFonts w:ascii="Times New Roman" w:hAnsi="Times New Roman"/>
          <w:sz w:val="28"/>
          <w:szCs w:val="28"/>
          <w:lang w:val="ru-RU"/>
        </w:rPr>
        <w:t xml:space="preserve"> 248-ФЗ и которая для </w:t>
      </w:r>
      <w:proofErr w:type="spellStart"/>
      <w:r>
        <w:rPr>
          <w:rFonts w:ascii="Times New Roman" w:hAnsi="Times New Roman"/>
          <w:sz w:val="28"/>
          <w:szCs w:val="28"/>
          <w:lang w:val="ru-RU"/>
        </w:rPr>
        <w:t>микропредприятия</w:t>
      </w:r>
      <w:proofErr w:type="spellEnd"/>
      <w:r>
        <w:rPr>
          <w:rFonts w:ascii="Times New Roman" w:hAnsi="Times New Roman"/>
          <w:sz w:val="28"/>
          <w:szCs w:val="28"/>
          <w:lang w:val="ru-RU"/>
        </w:rPr>
        <w:t xml:space="preserve"> не может продолжаться более сорока часов.</w:t>
      </w:r>
      <w:proofErr w:type="gramEnd"/>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4.8. Для фиксации контрольных действий, доказательств нарушений обязательных требований при проведении инспекционного визита, рейдового осмотра, выездной проверки, выездного обследования может использоваться фото- и видеосъемка, за исключением случаев фиксации: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 сведений, отнесенных законодательством Российской Федерации к государственной тайне;</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2) объектов, территорий, которые законодательством Российской Федерации отнесены к режимным и особо важным объектам.</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Информация о проведении в ходе контрольного мероприятия фото-, видеосъемки и использованных для этих целей технических средствах отражается в акте по результатам контрольного мероприятия.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Результаты проведения фото- и видеосъемки должны позволять однозначно идентифицировать объект фиксации, отражающий нарушение обязательных требований, время фиксации объекта. Фотографии и видеозаписи, используемые для доказательств нарушений обязательных требований, прикладываются к акту контрольного мероприятия.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4.9.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w:t>
      </w:r>
      <w:r>
        <w:rPr>
          <w:rFonts w:ascii="Times New Roman" w:hAnsi="Times New Roman"/>
          <w:sz w:val="28"/>
          <w:szCs w:val="28"/>
        </w:rPr>
        <w:t>N</w:t>
      </w:r>
      <w:r>
        <w:rPr>
          <w:rFonts w:ascii="Times New Roman" w:hAnsi="Times New Roman"/>
          <w:sz w:val="28"/>
          <w:szCs w:val="28"/>
          <w:lang w:val="ru-RU"/>
        </w:rPr>
        <w:t xml:space="preserve"> 248-ФЗ представить в орган муниципального контроля информацию о невозможности присутствия при проведении контрольного мероприятия являются: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 временная нетрудоспособность;</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2) нахождение в служебной командировке в ином населенном пункте;</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 введение режима повышенной готовности или чрезвычайной ситуации на всей территории Российской Федерации или на территории Алтайского края, которым предусмотрены ограничения для свободного передвижения граждан на соответствующей территории.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Информация лица должна содержать:</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а) описание обстоятельств, послуживших поводом для обращения в органы муниципального контроля, их продолжительность;</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lastRenderedPageBreak/>
        <w:t>б) сведения о причинно-следственной связи между возникшими обстоятельствами и невозможностью присутствия контролируемого лица при проведении контрольного мероприятия в установленный срок;</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в) указание на срок, необходимый для устранения обстоятельств, препятствующих присутствию при проведении контрольного мероприятия.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При предоставлении указанной информации проведение контрольного мероприятия переносится органами муниципального контроля на срок, необходимый для устранения обстоятельств, послуживших поводом для данного обращения контролируемого лица.</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4.10. Контрольные мероприятия, проводимые без взаимодействия с контролируемыми лицами, проводятся должностными лицами органов муниципального контроля на основании заданий, выдаваемых руководителем органа муниципального контроля или уполномоченным им лицом.</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4.11. Оформление результатов контрольных мероприятий производится в порядке, установленном статьей 87 Федерального закона </w:t>
      </w:r>
      <w:r>
        <w:rPr>
          <w:rFonts w:ascii="Times New Roman" w:hAnsi="Times New Roman"/>
          <w:sz w:val="28"/>
          <w:szCs w:val="28"/>
        </w:rPr>
        <w:t>N</w:t>
      </w:r>
      <w:r>
        <w:rPr>
          <w:rFonts w:ascii="Times New Roman" w:hAnsi="Times New Roman"/>
          <w:sz w:val="28"/>
          <w:szCs w:val="28"/>
          <w:lang w:val="ru-RU"/>
        </w:rPr>
        <w:t xml:space="preserve"> 248-ФЗ.</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4.12. Форма предписания об устранении выявленных нарушений, выдаваемого контролируемому лицу по результатам контрольного мероприятия, утверждается органами муниципального контроля.</w:t>
      </w:r>
    </w:p>
    <w:p w:rsidR="00DA6F0C" w:rsidRDefault="00DA6F0C" w:rsidP="00DA6F0C">
      <w:pPr>
        <w:pStyle w:val="HTML"/>
        <w:ind w:firstLine="709"/>
        <w:jc w:val="both"/>
        <w:rPr>
          <w:rFonts w:ascii="Times New Roman" w:hAnsi="Times New Roman" w:cs="Times New Roman"/>
          <w:sz w:val="28"/>
          <w:szCs w:val="28"/>
          <w:lang w:val="ru-RU"/>
        </w:rPr>
      </w:pPr>
    </w:p>
    <w:p w:rsidR="00DA6F0C" w:rsidRDefault="00DA6F0C" w:rsidP="00DA6F0C">
      <w:pPr>
        <w:pStyle w:val="HTML"/>
        <w:ind w:firstLine="709"/>
        <w:jc w:val="center"/>
        <w:rPr>
          <w:rFonts w:ascii="Times New Roman" w:hAnsi="Times New Roman" w:cs="Times New Roman"/>
          <w:b/>
          <w:sz w:val="28"/>
          <w:szCs w:val="28"/>
          <w:lang w:val="ru-RU"/>
        </w:rPr>
      </w:pPr>
      <w:r>
        <w:rPr>
          <w:rFonts w:ascii="Times New Roman" w:hAnsi="Times New Roman" w:cs="Times New Roman"/>
          <w:b/>
          <w:sz w:val="28"/>
          <w:szCs w:val="28"/>
          <w:lang w:val="ru-RU"/>
        </w:rPr>
        <w:t>5. Виды и периодичность проведения плановых контрольных мероприятий</w:t>
      </w:r>
    </w:p>
    <w:p w:rsidR="00DA6F0C" w:rsidRDefault="00DA6F0C" w:rsidP="00DA6F0C">
      <w:pPr>
        <w:ind w:firstLine="540"/>
        <w:jc w:val="both"/>
        <w:rPr>
          <w:rFonts w:ascii="Times New Roman" w:hAnsi="Times New Roman"/>
          <w:sz w:val="28"/>
          <w:szCs w:val="28"/>
          <w:lang w:val="ru-RU"/>
        </w:rPr>
      </w:pPr>
    </w:p>
    <w:p w:rsidR="00DA6F0C" w:rsidRDefault="00DA6F0C" w:rsidP="00DA6F0C">
      <w:pPr>
        <w:pStyle w:val="ConsPlusTitle"/>
        <w:ind w:firstLine="708"/>
        <w:jc w:val="both"/>
        <w:outlineLvl w:val="1"/>
        <w:rPr>
          <w:b w:val="0"/>
          <w:sz w:val="28"/>
          <w:szCs w:val="28"/>
        </w:rPr>
      </w:pPr>
      <w:r>
        <w:rPr>
          <w:b w:val="0"/>
          <w:sz w:val="28"/>
          <w:szCs w:val="28"/>
        </w:rPr>
        <w:t>5.1 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от 31.07.2020 № 248-ФЗ.</w:t>
      </w:r>
    </w:p>
    <w:p w:rsidR="00DA6F0C" w:rsidRDefault="00DA6F0C" w:rsidP="00DA6F0C">
      <w:pPr>
        <w:pStyle w:val="HTML"/>
        <w:ind w:firstLine="709"/>
        <w:jc w:val="both"/>
        <w:rPr>
          <w:rFonts w:ascii="Times New Roman" w:hAnsi="Times New Roman" w:cs="Times New Roman"/>
          <w:i/>
          <w:sz w:val="28"/>
          <w:szCs w:val="28"/>
          <w:lang w:val="ru-RU"/>
        </w:rPr>
      </w:pPr>
    </w:p>
    <w:p w:rsidR="00DA6F0C" w:rsidRDefault="00DA6F0C" w:rsidP="00DA6F0C">
      <w:pPr>
        <w:pStyle w:val="ConsPlusNormal"/>
        <w:ind w:firstLine="0"/>
        <w:jc w:val="center"/>
        <w:rPr>
          <w:b/>
          <w:sz w:val="28"/>
          <w:szCs w:val="28"/>
        </w:rPr>
      </w:pPr>
      <w:r>
        <w:rPr>
          <w:b/>
          <w:sz w:val="28"/>
          <w:szCs w:val="28"/>
        </w:rPr>
        <w:t>6. Досудебное обжалование</w:t>
      </w:r>
    </w:p>
    <w:p w:rsidR="00DA6F0C" w:rsidRDefault="00DA6F0C" w:rsidP="00DA6F0C">
      <w:pPr>
        <w:pStyle w:val="ConsPlusNormal"/>
        <w:ind w:firstLine="709"/>
        <w:jc w:val="center"/>
        <w:rPr>
          <w:b/>
          <w:sz w:val="28"/>
          <w:szCs w:val="28"/>
        </w:rPr>
      </w:pP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6.1. Решения органов муниципального контроля, действия (бездействие) должностных лиц органов муниципального контроля, осуществляющих муниципальный контроль, могут быть обжалованы в порядке, установленном законодательством Российской Федерации.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 решений о проведении контрольных мероприятий;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2) актов контрольных мероприятий, предписаний об устранении выявленных нарушений;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 действий (бездействия) должностных лиц органов муниципального контроля в рамках контрольных мероприятий.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lastRenderedPageBreak/>
        <w:t>6.3. Жалоба подается контролируемым лицом в уполномоченный на рассмотрение жалобы орган в письменной форме электронном виде с использованием Единого портала государственных и муниципальных услуг либо на бумажном носителе лично или посредством почтовой связи.</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Форма и содержание жалобы, а также основания для отказа в рассмотрении жалобы установлены Федеральным законом </w:t>
      </w:r>
      <w:r>
        <w:rPr>
          <w:rFonts w:ascii="Times New Roman" w:hAnsi="Times New Roman"/>
          <w:sz w:val="28"/>
          <w:szCs w:val="28"/>
        </w:rPr>
        <w:t>N</w:t>
      </w:r>
      <w:r>
        <w:rPr>
          <w:rFonts w:ascii="Times New Roman" w:hAnsi="Times New Roman"/>
          <w:sz w:val="28"/>
          <w:szCs w:val="28"/>
          <w:lang w:val="ru-RU"/>
        </w:rPr>
        <w:t xml:space="preserve"> 248-ФЗ.</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6.4. Жалоба на действия (бездействие) специалистов органов муниципального контроля, подается в органы муниципального контроля и рассматривается его руководителем.</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Жалоба на решение органов муниципального контроля, действия (бездействие) руководителя органа муниципального контроля подается в администрацию сельсовета и рассматривается главой сельсовета или уполномоченным им заместителем главы администрации сельсовета в соответствии с распределением обязанностей между главой сельсовета.</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6.5. Жалоба на решение органов муниципального 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Жалоба на предписание может быть подана в течение десяти рабочих дней с момента получения контролируемым лицом предписания.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6.6.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6.7. Жалоба может содержать ходатайство о приостановлении исполнения обжалуемого решения органов муниципального контроля.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6.8. Уполномоченный на рассмотрение жалобы орган в срок не позднее двух рабочих дней со дня регистрации жалобы принимает решение:</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 о приостановлении исполнения обжалуемого решения органов муниципального контроля;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2) об отказе в приостановлении исполнения обжалуемого решения органов муниципального контроля.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6.9. Жалоба подлежит рассмотрению уполномоченным на рассмотрение жалобы органом в порядке, установленном статьями 42 - 43 Федерального закона </w:t>
      </w:r>
      <w:r>
        <w:rPr>
          <w:rFonts w:ascii="Times New Roman" w:hAnsi="Times New Roman"/>
          <w:sz w:val="28"/>
          <w:szCs w:val="28"/>
        </w:rPr>
        <w:t>N</w:t>
      </w:r>
      <w:r>
        <w:rPr>
          <w:rFonts w:ascii="Times New Roman" w:hAnsi="Times New Roman"/>
          <w:sz w:val="28"/>
          <w:szCs w:val="28"/>
          <w:lang w:val="ru-RU"/>
        </w:rPr>
        <w:t xml:space="preserve"> 248-ФЗ в течение двадцати рабочих дней со дня ее регистрации. В исключительных случаях, связанных с необходимостью запроса материалов в других органах государственной власти, органах местного самоуправления и организациях, срок рассмотрения жалобы может быть продлен </w:t>
      </w:r>
      <w:r>
        <w:rPr>
          <w:rFonts w:ascii="Times New Roman" w:hAnsi="Times New Roman"/>
          <w:sz w:val="28"/>
          <w:szCs w:val="28"/>
          <w:lang w:val="ru-RU"/>
        </w:rPr>
        <w:lastRenderedPageBreak/>
        <w:t>уполномоченным на рассмотрение жалобы органом, но не более чем на двадцать рабочих дней.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6.10. По итогам рассмотрения жалобы уполномоченный на рассмотрение жалобы орган принимает одно из следующих решений: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1) оставляет жалобу без удовлетворения;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2) отменяет решение органов муниципального контроля полностью или частично;</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3) отменяет решение органов муниципального контроля полностью и принимает новое решение;</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4) признает действия (бездействие) должностных лиц органов муниципального контроля незаконными и выносит решение по существу, в том числе об осуществлении при необходимости определенных действий.</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6.11. Решение уполномоченного по результатам рассмотрения жалобы органа, содержащее обоснование принятого решения, срок и порядок его исполнения направляется контролируемому лицу.</w:t>
      </w:r>
    </w:p>
    <w:p w:rsidR="00DA6F0C" w:rsidRDefault="00DA6F0C" w:rsidP="00DA6F0C">
      <w:pPr>
        <w:pStyle w:val="ConsPlusNormal"/>
        <w:ind w:firstLine="709"/>
        <w:jc w:val="both"/>
        <w:rPr>
          <w:i/>
          <w:sz w:val="28"/>
          <w:szCs w:val="28"/>
        </w:rPr>
      </w:pPr>
    </w:p>
    <w:p w:rsidR="00DA6F0C" w:rsidRDefault="00DA6F0C" w:rsidP="00DA6F0C">
      <w:pPr>
        <w:ind w:firstLine="540"/>
        <w:jc w:val="both"/>
        <w:rPr>
          <w:rFonts w:ascii="Times New Roman" w:hAnsi="Times New Roman"/>
          <w:sz w:val="28"/>
          <w:szCs w:val="28"/>
          <w:lang w:val="ru-RU"/>
        </w:rPr>
      </w:pPr>
      <w:r>
        <w:rPr>
          <w:rFonts w:ascii="Times New Roman" w:hAnsi="Times New Roman"/>
          <w:bCs/>
          <w:sz w:val="28"/>
          <w:szCs w:val="28"/>
          <w:lang w:val="ru-RU"/>
        </w:rPr>
        <w:t xml:space="preserve">7. </w:t>
      </w:r>
      <w:r>
        <w:rPr>
          <w:rFonts w:ascii="Times New Roman" w:hAnsi="Times New Roman"/>
          <w:b/>
          <w:bCs/>
          <w:sz w:val="28"/>
          <w:szCs w:val="28"/>
          <w:lang w:val="ru-RU"/>
        </w:rPr>
        <w:t>Оценка результативности и эффективности деятельности Управления при осуществлении муниципального контроля</w:t>
      </w:r>
    </w:p>
    <w:p w:rsidR="00DA6F0C" w:rsidRDefault="00DA6F0C" w:rsidP="00DA6F0C">
      <w:pPr>
        <w:rPr>
          <w:rFonts w:ascii="Verdana" w:hAnsi="Verdana"/>
          <w:sz w:val="28"/>
          <w:szCs w:val="28"/>
          <w:lang w:val="ru-RU"/>
        </w:rPr>
      </w:pPr>
      <w:r>
        <w:rPr>
          <w:rFonts w:ascii="Times New Roman" w:hAnsi="Times New Roman"/>
          <w:sz w:val="28"/>
          <w:szCs w:val="28"/>
        </w:rPr>
        <w:t> </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7.1. Оценка результативности и эффективности деятельности органов муниципального контроля при осуществлении муниципального контроля производится в порядке, установленном  Правительством Российской Федерации на основе ключевых и индикативных показателей результативности и эффективности муниципального контроля.</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7.2. Ключевые показатели муниципального контроля, осуществляемого органами муниципального контроля, их целевые значения, а также индикативные показатели для муниципального контроля определяются нормативным правовым актом Совета депутатов.</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7.3. Органы муниципального контроля ежегодно в порядке и сроки, установленные постановлением Правительства Российской Федерации,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w:t>
      </w:r>
    </w:p>
    <w:p w:rsidR="00DA6F0C" w:rsidRDefault="00DA6F0C" w:rsidP="00DA6F0C">
      <w:pPr>
        <w:rPr>
          <w:rFonts w:ascii="Verdana" w:hAnsi="Verdana"/>
          <w:sz w:val="28"/>
          <w:szCs w:val="28"/>
          <w:lang w:val="ru-RU"/>
        </w:rPr>
      </w:pPr>
      <w:r>
        <w:rPr>
          <w:rFonts w:ascii="Times New Roman" w:hAnsi="Times New Roman"/>
          <w:sz w:val="28"/>
          <w:szCs w:val="28"/>
        </w:rPr>
        <w:t> </w:t>
      </w:r>
    </w:p>
    <w:p w:rsidR="00DA6F0C" w:rsidRDefault="00DA6F0C" w:rsidP="00DA6F0C">
      <w:pPr>
        <w:ind w:firstLine="540"/>
        <w:jc w:val="both"/>
        <w:rPr>
          <w:rFonts w:ascii="Times New Roman" w:hAnsi="Times New Roman"/>
          <w:b/>
          <w:bCs/>
          <w:sz w:val="28"/>
          <w:szCs w:val="28"/>
          <w:lang w:val="ru-RU"/>
        </w:rPr>
      </w:pPr>
    </w:p>
    <w:p w:rsidR="00DA6F0C" w:rsidRDefault="00DA6F0C" w:rsidP="00DA6F0C">
      <w:pPr>
        <w:ind w:firstLine="540"/>
        <w:jc w:val="both"/>
        <w:rPr>
          <w:rFonts w:ascii="Times New Roman" w:hAnsi="Times New Roman"/>
          <w:sz w:val="28"/>
          <w:szCs w:val="28"/>
          <w:lang w:val="ru-RU"/>
        </w:rPr>
      </w:pPr>
      <w:r>
        <w:rPr>
          <w:rFonts w:ascii="Times New Roman" w:hAnsi="Times New Roman"/>
          <w:b/>
          <w:bCs/>
          <w:sz w:val="28"/>
          <w:szCs w:val="28"/>
          <w:lang w:val="ru-RU"/>
        </w:rPr>
        <w:t>8. Заключительные положения</w:t>
      </w:r>
    </w:p>
    <w:p w:rsidR="00DA6F0C" w:rsidRDefault="00DA6F0C" w:rsidP="00DA6F0C">
      <w:pPr>
        <w:rPr>
          <w:rFonts w:ascii="Verdana" w:hAnsi="Verdana"/>
          <w:sz w:val="28"/>
          <w:szCs w:val="28"/>
          <w:lang w:val="ru-RU"/>
        </w:rPr>
      </w:pPr>
      <w:r>
        <w:rPr>
          <w:rFonts w:ascii="Times New Roman" w:hAnsi="Times New Roman"/>
          <w:sz w:val="28"/>
          <w:szCs w:val="28"/>
        </w:rPr>
        <w:t> </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8.1. Должностные лица органов муниципального контроля при осуществлении муниципального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Алтайского </w:t>
      </w:r>
      <w:r>
        <w:rPr>
          <w:rFonts w:ascii="Times New Roman" w:hAnsi="Times New Roman"/>
          <w:sz w:val="28"/>
          <w:szCs w:val="28"/>
          <w:lang w:val="ru-RU"/>
        </w:rPr>
        <w:lastRenderedPageBreak/>
        <w:t>края, органами местного самоуправления, правоохранительными органами, организациями и гражданами.</w:t>
      </w:r>
    </w:p>
    <w:p w:rsidR="00DA6F0C" w:rsidRDefault="00DA6F0C" w:rsidP="00DA6F0C">
      <w:pPr>
        <w:ind w:firstLine="540"/>
        <w:jc w:val="both"/>
        <w:rPr>
          <w:rFonts w:ascii="Verdana" w:hAnsi="Verdana"/>
          <w:sz w:val="28"/>
          <w:szCs w:val="28"/>
          <w:lang w:val="ru-RU"/>
        </w:rPr>
      </w:pPr>
      <w:proofErr w:type="gramStart"/>
      <w:r>
        <w:rPr>
          <w:rFonts w:ascii="Times New Roman" w:hAnsi="Times New Roman"/>
          <w:sz w:val="28"/>
          <w:szCs w:val="28"/>
          <w:lang w:val="ru-RU"/>
        </w:rPr>
        <w:t>В случае выявления входе осуществления муниципального контроля нарушения обязательных требований, контроль (надзор) за соблюдением которых осуществляют другие органы государственной власти, должностные лица органов муниципального контроля, выявившие такие нарушения, обязаны в течение 5 рабочих дней со дня выявления такого нарушения проинформировать о выявлении указанных нарушений уполномоченный орган государственного контроля (надзор) для принятия мер.</w:t>
      </w:r>
      <w:proofErr w:type="gramEnd"/>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8.2. При осуществлении муниципального контроля применяются типовые формы документов, утвержденные в соответствии с Федеральным законом </w:t>
      </w:r>
      <w:r>
        <w:rPr>
          <w:rFonts w:ascii="Times New Roman" w:hAnsi="Times New Roman"/>
          <w:sz w:val="28"/>
          <w:szCs w:val="28"/>
        </w:rPr>
        <w:t>N</w:t>
      </w:r>
      <w:r>
        <w:rPr>
          <w:rFonts w:ascii="Times New Roman" w:hAnsi="Times New Roman"/>
          <w:sz w:val="28"/>
          <w:szCs w:val="28"/>
          <w:lang w:val="ru-RU"/>
        </w:rPr>
        <w:t xml:space="preserve"> 248-ФЗ.</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8.3. До 31 декабря 2023 года документы и сведения, в том числе акты по результатам контрольных мероприятий и предписания органов муниципального контроля, а также информирование контролируемого лица о совершаемых должностными лицами органов муниципального контроля и иными уполномоченными лицами действиях и принимаемых решениях, составляются и подписываются на бумажном носителе.</w:t>
      </w:r>
    </w:p>
    <w:p w:rsidR="00DA6F0C" w:rsidRDefault="00DA6F0C" w:rsidP="00DA6F0C">
      <w:pPr>
        <w:ind w:firstLine="540"/>
        <w:jc w:val="both"/>
        <w:rPr>
          <w:rFonts w:ascii="Verdana" w:hAnsi="Verdana"/>
          <w:sz w:val="28"/>
          <w:szCs w:val="28"/>
          <w:lang w:val="ru-RU"/>
        </w:rPr>
      </w:pPr>
      <w:r>
        <w:rPr>
          <w:rFonts w:ascii="Times New Roman" w:hAnsi="Times New Roman"/>
          <w:sz w:val="28"/>
          <w:szCs w:val="28"/>
          <w:lang w:val="ru-RU"/>
        </w:rPr>
        <w:t xml:space="preserve">До 31 декабря 2023 года направление документов и сведений контролируемому лицу органа муниципального контроля в соответствии со статьей 21 Федерального закона </w:t>
      </w:r>
      <w:r>
        <w:rPr>
          <w:rFonts w:ascii="Times New Roman" w:hAnsi="Times New Roman"/>
          <w:sz w:val="28"/>
          <w:szCs w:val="28"/>
        </w:rPr>
        <w:t>N</w:t>
      </w:r>
      <w:r>
        <w:rPr>
          <w:rFonts w:ascii="Times New Roman" w:hAnsi="Times New Roman"/>
          <w:sz w:val="28"/>
          <w:szCs w:val="28"/>
          <w:lang w:val="ru-RU"/>
        </w:rPr>
        <w:t xml:space="preserve"> 248-ФЗ осуществляется на бумажном носителе с использованием почтовой связи.</w:t>
      </w:r>
    </w:p>
    <w:p w:rsidR="00DA6F0C" w:rsidRDefault="00DA6F0C" w:rsidP="00DA6F0C">
      <w:pPr>
        <w:rPr>
          <w:sz w:val="28"/>
          <w:szCs w:val="28"/>
          <w:lang w:val="ru-RU"/>
        </w:rPr>
      </w:pPr>
    </w:p>
    <w:p w:rsidR="00BF013C" w:rsidRPr="00DA6F0C" w:rsidRDefault="00BF013C">
      <w:pPr>
        <w:rPr>
          <w:lang w:val="ru-RU"/>
        </w:rPr>
      </w:pPr>
    </w:p>
    <w:sectPr w:rsidR="00BF013C" w:rsidRPr="00DA6F0C" w:rsidSect="00BF01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A6F0C"/>
    <w:rsid w:val="000E495D"/>
    <w:rsid w:val="00117C9B"/>
    <w:rsid w:val="00BF013C"/>
    <w:rsid w:val="00DA6F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F0C"/>
    <w:rPr>
      <w:rFonts w:eastAsiaTheme="minorEastAsia" w:cs="Times New Roman"/>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DA6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DA6F0C"/>
    <w:rPr>
      <w:rFonts w:ascii="Courier New" w:eastAsiaTheme="minorEastAsia" w:hAnsi="Courier New" w:cs="Courier New"/>
      <w:sz w:val="24"/>
      <w:szCs w:val="24"/>
      <w:lang w:val="en-US" w:bidi="en-US"/>
    </w:rPr>
  </w:style>
  <w:style w:type="character" w:customStyle="1" w:styleId="a3">
    <w:name w:val="Абзац списка Знак"/>
    <w:link w:val="a4"/>
    <w:uiPriority w:val="34"/>
    <w:locked/>
    <w:rsid w:val="00DA6F0C"/>
    <w:rPr>
      <w:sz w:val="24"/>
      <w:szCs w:val="24"/>
    </w:rPr>
  </w:style>
  <w:style w:type="paragraph" w:styleId="a4">
    <w:name w:val="List Paragraph"/>
    <w:basedOn w:val="a"/>
    <w:link w:val="a3"/>
    <w:uiPriority w:val="34"/>
    <w:qFormat/>
    <w:rsid w:val="00DA6F0C"/>
    <w:pPr>
      <w:ind w:left="720"/>
      <w:contextualSpacing/>
    </w:pPr>
    <w:rPr>
      <w:rFonts w:eastAsiaTheme="minorHAnsi" w:cstheme="minorBidi"/>
      <w:lang w:val="ru-RU" w:bidi="ar-SA"/>
    </w:rPr>
  </w:style>
  <w:style w:type="character" w:customStyle="1" w:styleId="ConsPlusNormal1">
    <w:name w:val="ConsPlusNormal1"/>
    <w:link w:val="ConsPlusNormal"/>
    <w:uiPriority w:val="99"/>
    <w:locked/>
    <w:rsid w:val="00DA6F0C"/>
    <w:rPr>
      <w:rFonts w:ascii="Times New Roman" w:hAnsi="Times New Roman" w:cs="Times New Roman"/>
    </w:rPr>
  </w:style>
  <w:style w:type="paragraph" w:customStyle="1" w:styleId="ConsPlusNormal">
    <w:name w:val="ConsPlusNormal"/>
    <w:link w:val="ConsPlusNormal1"/>
    <w:uiPriority w:val="99"/>
    <w:rsid w:val="00DA6F0C"/>
    <w:pPr>
      <w:widowControl w:val="0"/>
      <w:spacing w:after="200" w:line="276" w:lineRule="auto"/>
      <w:ind w:firstLine="720"/>
    </w:pPr>
    <w:rPr>
      <w:rFonts w:ascii="Times New Roman" w:hAnsi="Times New Roman" w:cs="Times New Roman"/>
    </w:rPr>
  </w:style>
  <w:style w:type="character" w:customStyle="1" w:styleId="ConsPlusTitle1">
    <w:name w:val="ConsPlusTitle1"/>
    <w:link w:val="ConsPlusTitle"/>
    <w:uiPriority w:val="99"/>
    <w:locked/>
    <w:rsid w:val="00DA6F0C"/>
    <w:rPr>
      <w:rFonts w:ascii="Times New Roman" w:hAnsi="Times New Roman" w:cs="Times New Roman"/>
      <w:b/>
    </w:rPr>
  </w:style>
  <w:style w:type="paragraph" w:customStyle="1" w:styleId="ConsPlusTitle">
    <w:name w:val="ConsPlusTitle"/>
    <w:link w:val="ConsPlusTitle1"/>
    <w:uiPriority w:val="99"/>
    <w:rsid w:val="00DA6F0C"/>
    <w:pPr>
      <w:widowControl w:val="0"/>
      <w:spacing w:after="200" w:line="276" w:lineRule="auto"/>
    </w:pPr>
    <w:rPr>
      <w:rFonts w:ascii="Times New Roman" w:hAnsi="Times New Roman" w:cs="Times New Roman"/>
      <w:b/>
    </w:rPr>
  </w:style>
  <w:style w:type="character" w:styleId="a5">
    <w:name w:val="Hyperlink"/>
    <w:basedOn w:val="a0"/>
    <w:uiPriority w:val="99"/>
    <w:semiHidden/>
    <w:unhideWhenUsed/>
    <w:rsid w:val="00DA6F0C"/>
    <w:rPr>
      <w:color w:val="0000FF"/>
      <w:u w:val="single"/>
    </w:rPr>
  </w:style>
</w:styles>
</file>

<file path=word/webSettings.xml><?xml version="1.0" encoding="utf-8"?>
<w:webSettings xmlns:r="http://schemas.openxmlformats.org/officeDocument/2006/relationships" xmlns:w="http://schemas.openxmlformats.org/wordprocessingml/2006/main">
  <w:divs>
    <w:div w:id="1471167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1056;&#1077;&#1096;&#1077;&#1085;&#1080;&#1077;%20&#1089;&#1077;&#1089;&#1089;&#1080;&#1080;%20&#8470;30%20&#1086;&#1090;%2009.02.2023.docx" TargetMode="External"/><Relationship Id="rId3" Type="http://schemas.openxmlformats.org/officeDocument/2006/relationships/webSettings" Target="webSettings.xml"/><Relationship Id="rId7" Type="http://schemas.openxmlformats.org/officeDocument/2006/relationships/hyperlink" Target="file:///C:\Users\user\Downloads\&#1056;&#1077;&#1096;&#1077;&#1085;&#1080;&#1077;%20&#1089;&#1077;&#1089;&#1089;&#1080;&#1080;%20&#8470;30%20&#1086;&#1090;%2009.02.2023.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1056;&#1077;&#1096;&#1077;&#1085;&#1080;&#1077;%20&#1089;&#1077;&#1089;&#1089;&#1080;&#1080;%20&#8470;30%20&#1086;&#1090;%2009.02.2023.docx" TargetMode="External"/><Relationship Id="rId5" Type="http://schemas.openxmlformats.org/officeDocument/2006/relationships/hyperlink" Target="file:///C:\Users\user\Downloads\&#1056;&#1077;&#1096;&#1077;&#1085;&#1080;&#1077;%20&#1089;&#1077;&#1089;&#1089;&#1080;&#1080;%20&#8470;30%20&#1086;&#1090;%2009.02.2023.docx" TargetMode="External"/><Relationship Id="rId10" Type="http://schemas.openxmlformats.org/officeDocument/2006/relationships/theme" Target="theme/theme1.xml"/><Relationship Id="rId4" Type="http://schemas.openxmlformats.org/officeDocument/2006/relationships/hyperlink" Target="file:///C:\Users\user\Downloads\&#1056;&#1077;&#1096;&#1077;&#1085;&#1080;&#1077;%20&#1089;&#1077;&#1089;&#1089;&#1080;&#1080;%20&#8470;30%20&#1086;&#1090;%2009.02.2023.docx"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4030</Words>
  <Characters>22973</Characters>
  <Application>Microsoft Office Word</Application>
  <DocSecurity>0</DocSecurity>
  <Lines>191</Lines>
  <Paragraphs>53</Paragraphs>
  <ScaleCrop>false</ScaleCrop>
  <Company>Home</Company>
  <LinksUpToDate>false</LinksUpToDate>
  <CharactersWithSpaces>26950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2023-02-09T03:48:00Z</dcterms:created>
  <dcterms:modified xsi:type="dcterms:W3CDTF">2023-02-09T03:51:00Z</dcterms:modified>
</cp:coreProperties>
</file>